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A" w:rsidRDefault="00D326DA" w:rsidP="009A606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509082"/>
            <wp:effectExtent l="19050" t="0" r="3175" b="0"/>
            <wp:docPr id="1" name="Рисунок 1" descr="C:\Users\Ася\Desktop\Рабочие программы РЕЕ\Обложки РП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Рабочие программы РЕЕ\Обложки РП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DA" w:rsidRDefault="00D326DA" w:rsidP="009A606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26DA" w:rsidRDefault="00D326DA" w:rsidP="009A606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26DA" w:rsidRDefault="00D326DA" w:rsidP="009A606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6060" w:rsidRDefault="009A6060" w:rsidP="009A606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 по окружающему миру 3 класс</w:t>
      </w:r>
    </w:p>
    <w:p w:rsidR="009A6060" w:rsidRDefault="009A6060" w:rsidP="009A606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A6060" w:rsidRPr="00CF5975" w:rsidRDefault="009A6060" w:rsidP="009A60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F5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F5975">
        <w:rPr>
          <w:rFonts w:ascii="Times New Roman" w:hAnsi="Times New Roman" w:cs="Times New Roman"/>
        </w:rPr>
        <w:t>Рабочая программа по окружающему миру составлена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</w:rPr>
        <w:t xml:space="preserve"> </w:t>
      </w:r>
      <w:r w:rsidRPr="00CF5975">
        <w:rPr>
          <w:rFonts w:ascii="Times New Roman" w:hAnsi="Times New Roman" w:cs="Times New Roman"/>
        </w:rPr>
        <w:t xml:space="preserve">начального общего образования, </w:t>
      </w:r>
      <w:r>
        <w:rPr>
          <w:rFonts w:ascii="Times New Roman" w:hAnsi="Times New Roman" w:cs="Times New Roman"/>
        </w:rPr>
        <w:t>УМК</w:t>
      </w:r>
      <w:r w:rsidRPr="00CF5975">
        <w:rPr>
          <w:rFonts w:ascii="Times New Roman" w:hAnsi="Times New Roman" w:cs="Times New Roman"/>
        </w:rPr>
        <w:t xml:space="preserve"> «Школа России»</w:t>
      </w:r>
      <w:r>
        <w:rPr>
          <w:rFonts w:ascii="Times New Roman" w:hAnsi="Times New Roman" w:cs="Times New Roman"/>
        </w:rPr>
        <w:t>,</w:t>
      </w:r>
      <w:r w:rsidRPr="00CF5975">
        <w:rPr>
          <w:rFonts w:ascii="Times New Roman" w:hAnsi="Times New Roman" w:cs="Times New Roman"/>
        </w:rPr>
        <w:t xml:space="preserve">  авторской программы А. А. Плешакова «Окружающий мир»</w:t>
      </w:r>
      <w:r>
        <w:rPr>
          <w:rFonts w:ascii="Times New Roman" w:hAnsi="Times New Roman" w:cs="Times New Roman"/>
        </w:rPr>
        <w:t xml:space="preserve"> - </w:t>
      </w:r>
      <w:r w:rsidRPr="00CF5975">
        <w:rPr>
          <w:rFonts w:ascii="Times New Roman" w:hAnsi="Times New Roman" w:cs="Times New Roman"/>
        </w:rPr>
        <w:t xml:space="preserve"> Плешаков, А. А. [и др.]. Окружающий мир. Сборник рабочих программ «Школа России». 1–4 классы: пособие для учителей общеобразоват. учреждений / С. В. Анащенкова [и др.]. М.: Просвещение, 2011.</w:t>
      </w:r>
    </w:p>
    <w:p w:rsidR="009A6060" w:rsidRPr="00F73F6A" w:rsidRDefault="009A6060" w:rsidP="009A60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73F6A">
        <w:rPr>
          <w:rFonts w:ascii="Times New Roman" w:hAnsi="Times New Roman" w:cs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9A6060" w:rsidRPr="00CB07EE" w:rsidRDefault="009A6060" w:rsidP="009A606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</w:t>
      </w:r>
      <w:r w:rsidRPr="00CB07EE">
        <w:t xml:space="preserve">Основными </w:t>
      </w:r>
      <w:r w:rsidRPr="00CB07EE">
        <w:rPr>
          <w:b/>
          <w:bCs/>
        </w:rPr>
        <w:t xml:space="preserve">задачами </w:t>
      </w:r>
      <w:r w:rsidRPr="00CB07EE">
        <w:t>реализации содержания курса явля</w:t>
      </w:r>
      <w:r w:rsidRPr="00CB07EE">
        <w:softHyphen/>
        <w:t>ются:</w:t>
      </w:r>
    </w:p>
    <w:p w:rsidR="009A6060" w:rsidRPr="00CB07EE" w:rsidRDefault="009A6060" w:rsidP="009A60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1) формирование уважительного отношения к семье, насе</w:t>
      </w:r>
      <w:r w:rsidRPr="00CB07EE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A6060" w:rsidRPr="00CB07EE" w:rsidRDefault="009A6060" w:rsidP="009A60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2) осознание ребёнком ценности, целостности и многообразия окружающего мира, своего места в нём;</w:t>
      </w:r>
    </w:p>
    <w:p w:rsidR="009A6060" w:rsidRPr="00CB07EE" w:rsidRDefault="009A6060" w:rsidP="009A60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A6060" w:rsidRPr="00692F5F" w:rsidRDefault="009A6060" w:rsidP="009A60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A6060" w:rsidRPr="00190352" w:rsidRDefault="009A6060" w:rsidP="009A606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r w:rsidRPr="00CB07EE">
        <w:t xml:space="preserve"> Пред</w:t>
      </w:r>
      <w:r w:rsidRPr="00CB07EE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B07EE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B07EE">
        <w:softHyphen/>
        <w:t>ционально-научному и эмоционально-ценностном</w:t>
      </w:r>
      <w:r>
        <w:t>у постиже</w:t>
      </w:r>
      <w:r>
        <w:softHyphen/>
        <w:t>нию окружающего мира.</w:t>
      </w:r>
    </w:p>
    <w:p w:rsidR="009A6060" w:rsidRPr="00084490" w:rsidRDefault="009A6060" w:rsidP="009A6060">
      <w:pPr>
        <w:jc w:val="both"/>
      </w:pPr>
    </w:p>
    <w:p w:rsidR="009A6060" w:rsidRPr="00084490" w:rsidRDefault="009A6060" w:rsidP="009A6060">
      <w:pPr>
        <w:autoSpaceDE w:val="0"/>
        <w:autoSpaceDN w:val="0"/>
        <w:adjustRightInd w:val="0"/>
        <w:ind w:left="57" w:firstLine="709"/>
        <w:jc w:val="both"/>
        <w:rPr>
          <w:b/>
          <w:bCs/>
        </w:rPr>
      </w:pPr>
      <w:r>
        <w:rPr>
          <w:b/>
          <w:bCs/>
        </w:rPr>
        <w:t>1.</w:t>
      </w:r>
      <w:r w:rsidRPr="00084490">
        <w:rPr>
          <w:b/>
          <w:bCs/>
        </w:rPr>
        <w:t xml:space="preserve"> Общая характеристика учебного предмета</w:t>
      </w:r>
    </w:p>
    <w:p w:rsidR="009A6060" w:rsidRPr="00B77D2C" w:rsidRDefault="009A6060" w:rsidP="009A6060">
      <w:pPr>
        <w:pStyle w:val="ParagraphStyle"/>
        <w:spacing w:line="264" w:lineRule="auto"/>
        <w:ind w:firstLine="360"/>
        <w:jc w:val="both"/>
      </w:pPr>
      <w:r>
        <w:t xml:space="preserve">    </w:t>
      </w:r>
      <w:r w:rsidRPr="00B77D2C">
        <w:rPr>
          <w:rFonts w:ascii="Times New Roman" w:hAnsi="Times New Roman" w:cs="Times New Roman"/>
          <w:bCs/>
          <w:i/>
        </w:rPr>
        <w:t>Цель</w:t>
      </w:r>
      <w:r w:rsidRPr="00B77D2C">
        <w:rPr>
          <w:rFonts w:ascii="Times New Roman" w:hAnsi="Times New Roman" w:cs="Times New Roman"/>
          <w:bCs/>
        </w:rPr>
        <w:t xml:space="preserve"> изучения курса</w:t>
      </w:r>
      <w:r w:rsidRPr="00F73F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«Окружающий мир» для обучаемых 3 </w:t>
      </w:r>
      <w:r w:rsidRPr="00F73F6A">
        <w:rPr>
          <w:rFonts w:ascii="Times New Roman" w:hAnsi="Times New Roman" w:cs="Times New Roman"/>
        </w:rPr>
        <w:t xml:space="preserve"> класса – помочь ученику в формировании личностного восприятия, эмоционального, оценочного отношения к миру п</w:t>
      </w:r>
      <w:r>
        <w:rPr>
          <w:rFonts w:ascii="Times New Roman" w:hAnsi="Times New Roman" w:cs="Times New Roman"/>
        </w:rPr>
        <w:t>рироды и культуры в их единстве. П</w:t>
      </w:r>
      <w:r w:rsidRPr="00F73F6A">
        <w:rPr>
          <w:rFonts w:ascii="Times New Roman" w:hAnsi="Times New Roman" w:cs="Times New Roman"/>
        </w:rPr>
        <w:t>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9A6060" w:rsidRPr="00F73F6A" w:rsidRDefault="009A6060" w:rsidP="009A60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t xml:space="preserve">  </w:t>
      </w:r>
      <w:r w:rsidRPr="00F73F6A">
        <w:rPr>
          <w:rFonts w:ascii="Times New Roman" w:hAnsi="Times New Roman" w:cs="Times New Roman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A6060" w:rsidRDefault="009A6060" w:rsidP="009A606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0352">
        <w:rPr>
          <w:rFonts w:ascii="Times New Roman" w:hAnsi="Times New Roman" w:cs="Times New Roman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9A6060" w:rsidRPr="00CB07EE" w:rsidRDefault="009A6060" w:rsidP="009A606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r w:rsidRPr="00CB07EE">
        <w:t>Особое внима</w:t>
      </w:r>
      <w:r w:rsidRPr="00CB07EE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B07EE">
        <w:softHyphen/>
        <w:t>вание человека, удовлетворение его материальных и духовных потребностей.</w:t>
      </w:r>
    </w:p>
    <w:p w:rsidR="009A6060" w:rsidRDefault="009A6060" w:rsidP="009A606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УУД: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уметь действовать по плану: алгоритм определения признаков разных объектов;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осознанное и произвольное речевое высказывание в устной форме;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- осуществление поиска существенной информации (из рассказа учителя, родителей, из собственного жизненного опыта);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- </w:t>
      </w:r>
      <w:r>
        <w:rPr>
          <w:rFonts w:ascii="Times New Roman" w:hAnsi="Times New Roman" w:cs="Times New Roman"/>
          <w:color w:val="000000"/>
        </w:rPr>
        <w:t>распознавать объекты, выделяя существенные признаки.</w:t>
      </w:r>
      <w:r>
        <w:rPr>
          <w:rFonts w:ascii="Times New Roman" w:hAnsi="Times New Roman" w:cs="Times New Roman"/>
        </w:rPr>
        <w:t xml:space="preserve"> Умение работать с книгой, поиск информации в учебной книге.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- </w:t>
      </w:r>
      <w:r>
        <w:rPr>
          <w:rFonts w:ascii="Times New Roman" w:hAnsi="Times New Roman" w:cs="Times New Roman"/>
          <w:color w:val="000000"/>
        </w:rPr>
        <w:t xml:space="preserve">уметь работать в парах, обучаться сотрудничеству, самостоятельность и личная ответственность за свои поступки; 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навыки сотрудничества в разных ситуациях.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- </w:t>
      </w:r>
      <w:r>
        <w:rPr>
          <w:rFonts w:ascii="Times New Roman" w:hAnsi="Times New Roman" w:cs="Times New Roman"/>
          <w:color w:val="000000"/>
        </w:rPr>
        <w:t xml:space="preserve"> ставить вопросы членам своей группы, обращаться за помощью к учителю и одноклассникам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D60DB3">
        <w:rPr>
          <w:rFonts w:ascii="Times New Roman" w:hAnsi="Times New Roman" w:cs="Times New Roman"/>
          <w:b/>
          <w:color w:val="000000"/>
        </w:rPr>
        <w:t>Результаты изучения курса</w:t>
      </w:r>
      <w:r>
        <w:rPr>
          <w:rFonts w:ascii="Times New Roman" w:hAnsi="Times New Roman" w:cs="Times New Roman"/>
          <w:color w:val="000000"/>
        </w:rPr>
        <w:t>.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D60DB3">
        <w:rPr>
          <w:rFonts w:ascii="Times New Roman" w:hAnsi="Times New Roman" w:cs="Times New Roman"/>
          <w:b/>
          <w:color w:val="000000"/>
        </w:rPr>
        <w:t>Личностные результаты: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0D341E">
        <w:rPr>
          <w:rFonts w:ascii="Times New Roman" w:hAnsi="Times New Roman" w:cs="Times New Roman"/>
          <w:color w:val="000000"/>
        </w:rPr>
        <w:t>Формиро</w:t>
      </w:r>
      <w:r>
        <w:rPr>
          <w:rFonts w:ascii="Times New Roman" w:hAnsi="Times New Roman" w:cs="Times New Roman"/>
          <w:color w:val="000000"/>
        </w:rPr>
        <w:t>вание основ российской гражданской идентичности, чувства гордости за свою Родину, народ и историю России;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уважительного отношения к иному мнению, истории и культуре других народов;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эстетических потребностей, ценностей и чувств;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навыков сотрудничества со взрослыми сверстниками в разных социальных ситуациях, умения не создавать конфликтов и находить  выходы из спорных ситуаций;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A6060" w:rsidRPr="004C1C6A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4C1C6A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способами выполнения заданий творческого и поискового характера: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 и практических задач: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-использование различных способов поиска, сбора, обработки, анализа ,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логическими действиями сравнения, анализа ,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работать в материальной и информационной среде начального общего образования в соответствии с содержанием учебного предмета « Окружающий мир».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D24515">
        <w:rPr>
          <w:rFonts w:ascii="Times New Roman" w:hAnsi="Times New Roman" w:cs="Times New Roman"/>
          <w:color w:val="000000"/>
        </w:rPr>
        <w:t xml:space="preserve">-понимание особой роли </w:t>
      </w:r>
      <w:r>
        <w:rPr>
          <w:rFonts w:ascii="Times New Roman" w:hAnsi="Times New Roman" w:cs="Times New Roman"/>
          <w:color w:val="000000"/>
        </w:rPr>
        <w:t>России в мировой истории, воспитание чувств гордости за национальные свершения, открытия победы;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-сформированность уважительного отношения к России, родному краю, своей семье, истории, культуре, природе  нашей страны, её современной жизни;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-осознание целостного окружающего мира, освоение основ экологической грамотности, элементарных правил нравственного  поведения в мире природы и людей, норм здоровьесберегающего поведения в природной и социальной среде;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-освоение доступных способов изучения природы и общества( наблюдения, запись. измерения,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A6060" w:rsidRDefault="009A6060" w:rsidP="009A606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навыков устанавливать и выявлять причинно-следственные связи в окружающем мире.</w:t>
      </w:r>
    </w:p>
    <w:p w:rsidR="00F53144" w:rsidRPr="009A6060" w:rsidRDefault="00F53144"/>
    <w:sectPr w:rsidR="00F53144" w:rsidRPr="009A6060" w:rsidSect="00F5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A6060"/>
    <w:rsid w:val="006E6206"/>
    <w:rsid w:val="009A6060"/>
    <w:rsid w:val="00D326DA"/>
    <w:rsid w:val="00F5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60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6857</Characters>
  <Application>Microsoft Office Word</Application>
  <DocSecurity>0</DocSecurity>
  <Lines>57</Lines>
  <Paragraphs>16</Paragraphs>
  <ScaleCrop>false</ScaleCrop>
  <Company>DNS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Нарыйа</dc:creator>
  <cp:lastModifiedBy>Нарыйа</cp:lastModifiedBy>
  <cp:revision>3</cp:revision>
  <dcterms:created xsi:type="dcterms:W3CDTF">2009-01-01T07:22:00Z</dcterms:created>
  <dcterms:modified xsi:type="dcterms:W3CDTF">2008-12-31T17:12:00Z</dcterms:modified>
</cp:coreProperties>
</file>