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D" w:rsidRPr="005735FD" w:rsidRDefault="005735FD" w:rsidP="005735FD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5735FD">
        <w:rPr>
          <w:b/>
          <w:bCs/>
          <w:color w:val="000000"/>
          <w:sz w:val="24"/>
          <w:szCs w:val="24"/>
        </w:rPr>
        <w:t xml:space="preserve">Аннотация к рабочей программе по математике в 5 </w:t>
      </w:r>
      <w:proofErr w:type="spellStart"/>
      <w:r w:rsidRPr="005735FD">
        <w:rPr>
          <w:b/>
          <w:bCs/>
          <w:color w:val="000000"/>
          <w:sz w:val="24"/>
          <w:szCs w:val="24"/>
        </w:rPr>
        <w:t>класссе</w:t>
      </w:r>
      <w:proofErr w:type="spellEnd"/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Рабочая программа по математике соответствует Федеральным государственным образовательным стандартам основного общего образования второго поколения, и разработана на основе авторской программы «Математика. 5–9 классы» Г.К. </w:t>
      </w:r>
      <w:proofErr w:type="spellStart"/>
      <w:r w:rsidRPr="005735FD">
        <w:rPr>
          <w:color w:val="000000"/>
          <w:sz w:val="24"/>
          <w:szCs w:val="24"/>
        </w:rPr>
        <w:t>Муравина</w:t>
      </w:r>
      <w:proofErr w:type="spellEnd"/>
      <w:r w:rsidRPr="005735FD">
        <w:rPr>
          <w:color w:val="000000"/>
          <w:sz w:val="24"/>
          <w:szCs w:val="24"/>
        </w:rPr>
        <w:t xml:space="preserve">, О.В. </w:t>
      </w:r>
      <w:proofErr w:type="spellStart"/>
      <w:r w:rsidRPr="005735FD">
        <w:rPr>
          <w:color w:val="000000"/>
          <w:sz w:val="24"/>
          <w:szCs w:val="24"/>
        </w:rPr>
        <w:t>Муравиной</w:t>
      </w:r>
      <w:proofErr w:type="spellEnd"/>
      <w:r w:rsidRPr="005735FD">
        <w:rPr>
          <w:color w:val="000000"/>
          <w:sz w:val="24"/>
          <w:szCs w:val="24"/>
        </w:rPr>
        <w:t>, 2012 года.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Рабочая программа включает следующие разделы: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пояснительная записка;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общая характеристика учебного предмета;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описание места учебного предмета в учебном плане;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тематический план с определением основных видов учебной деятельности обучающихся, а также с наименованием разделов, тем указанных учебных часов;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содержание программы;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результаты изучения курса (личностные, </w:t>
      </w:r>
      <w:proofErr w:type="spellStart"/>
      <w:r w:rsidRPr="005735FD">
        <w:rPr>
          <w:color w:val="000000"/>
          <w:sz w:val="24"/>
          <w:szCs w:val="24"/>
        </w:rPr>
        <w:t>межпредметные</w:t>
      </w:r>
      <w:proofErr w:type="spellEnd"/>
      <w:r w:rsidRPr="005735FD">
        <w:rPr>
          <w:color w:val="000000"/>
          <w:sz w:val="24"/>
          <w:szCs w:val="24"/>
        </w:rPr>
        <w:t xml:space="preserve"> и предметные);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критерии и способы оценки учебной деятельности </w:t>
      </w:r>
      <w:proofErr w:type="gramStart"/>
      <w:r w:rsidRPr="005735FD">
        <w:rPr>
          <w:color w:val="000000"/>
          <w:sz w:val="24"/>
          <w:szCs w:val="24"/>
        </w:rPr>
        <w:t>обучающихся</w:t>
      </w:r>
      <w:proofErr w:type="gramEnd"/>
      <w:r w:rsidRPr="005735FD">
        <w:rPr>
          <w:color w:val="000000"/>
          <w:sz w:val="24"/>
          <w:szCs w:val="24"/>
        </w:rPr>
        <w:t>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перечень обязательных контрольных, самостоятельных и творческих работ;</w:t>
      </w:r>
    </w:p>
    <w:p w:rsidR="005735FD" w:rsidRPr="005735FD" w:rsidRDefault="005735FD" w:rsidP="005735FD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В программу курса включены вопросы, позволяющие заложить прочный фундамент как для продолжения изучения математики и предметов естественнонаучного цикла в 7–9 классах, так и для применения математического аппарата в практической деятельности.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в решении различных практических и </w:t>
      </w:r>
      <w:proofErr w:type="spellStart"/>
      <w:r w:rsidRPr="005735FD">
        <w:rPr>
          <w:color w:val="000000"/>
          <w:sz w:val="24"/>
          <w:szCs w:val="24"/>
        </w:rPr>
        <w:t>межпредметных</w:t>
      </w:r>
      <w:proofErr w:type="spellEnd"/>
      <w:r w:rsidRPr="005735FD">
        <w:rPr>
          <w:color w:val="000000"/>
          <w:sz w:val="24"/>
          <w:szCs w:val="24"/>
        </w:rPr>
        <w:t xml:space="preserve"> задач.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5735FD">
        <w:rPr>
          <w:color w:val="000000"/>
          <w:sz w:val="24"/>
          <w:szCs w:val="24"/>
        </w:rPr>
        <w:t>Основными целями курса математики 5–9 классов в соответствии с Федеральным государственным образовательным стандартом основного общего образования являются: </w:t>
      </w:r>
      <w:r w:rsidRPr="005735FD">
        <w:rPr>
          <w:i/>
          <w:iCs/>
          <w:color w:val="000000"/>
          <w:sz w:val="24"/>
          <w:szCs w:val="24"/>
        </w:rPr>
        <w:t>«осознание значения математики… в повседневной жизни человека,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</w:t>
      </w:r>
      <w:proofErr w:type="gramEnd"/>
      <w:r w:rsidRPr="005735FD">
        <w:rPr>
          <w:i/>
          <w:iCs/>
          <w:color w:val="000000"/>
          <w:sz w:val="24"/>
          <w:szCs w:val="24"/>
        </w:rPr>
        <w:t> </w:t>
      </w:r>
      <w:proofErr w:type="gramStart"/>
      <w:r w:rsidRPr="005735FD">
        <w:rPr>
          <w:color w:val="000000"/>
          <w:sz w:val="24"/>
          <w:szCs w:val="24"/>
        </w:rPr>
        <w:t>(</w:t>
      </w:r>
      <w:r w:rsidRPr="005735FD">
        <w:rPr>
          <w:i/>
          <w:iCs/>
          <w:color w:val="000000"/>
          <w:sz w:val="24"/>
          <w:szCs w:val="24"/>
        </w:rPr>
        <w:t>ФГОС ООО/ Министерство образования и науки РФ.</w:t>
      </w:r>
      <w:proofErr w:type="gramEnd"/>
      <w:r w:rsidRPr="005735FD">
        <w:rPr>
          <w:i/>
          <w:iCs/>
          <w:color w:val="000000"/>
          <w:sz w:val="24"/>
          <w:szCs w:val="24"/>
        </w:rPr>
        <w:t xml:space="preserve"> – М.: Просвещение. 2011. – </w:t>
      </w:r>
      <w:proofErr w:type="gramStart"/>
      <w:r w:rsidRPr="005735FD">
        <w:rPr>
          <w:i/>
          <w:iCs/>
          <w:color w:val="000000"/>
          <w:sz w:val="24"/>
          <w:szCs w:val="24"/>
        </w:rPr>
        <w:t>(Стандарты второго поколения) Приказ Минобразования и науки РФ от 17.12.2010 № 1897, с. 14.)</w:t>
      </w:r>
      <w:proofErr w:type="gramEnd"/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Дополнительно в рабочей программе обозначаются следующие цели: </w:t>
      </w:r>
      <w:r w:rsidRPr="005735FD">
        <w:rPr>
          <w:b/>
          <w:bCs/>
          <w:i/>
          <w:iCs/>
          <w:color w:val="000000"/>
          <w:sz w:val="24"/>
          <w:szCs w:val="24"/>
        </w:rPr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Достижение перечисленных целей предполагает решение следующих </w:t>
      </w:r>
      <w:r w:rsidRPr="005735FD">
        <w:rPr>
          <w:b/>
          <w:bCs/>
          <w:color w:val="000000"/>
          <w:sz w:val="24"/>
          <w:szCs w:val="24"/>
        </w:rPr>
        <w:t>задач: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научного мировоззрения;</w:t>
      </w:r>
    </w:p>
    <w:p w:rsidR="005735FD" w:rsidRPr="005735FD" w:rsidRDefault="005735FD" w:rsidP="005735FD">
      <w:pPr>
        <w:numPr>
          <w:ilvl w:val="0"/>
          <w:numId w:val="2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Выше перечисленные задачи определяют структуру обучения предметной области «Математика» с 5 по 9 класс. Поскольку данная рабочая программа разработана в основном на один </w:t>
      </w:r>
      <w:r w:rsidRPr="005735FD">
        <w:rPr>
          <w:color w:val="000000"/>
          <w:sz w:val="24"/>
          <w:szCs w:val="24"/>
        </w:rPr>
        <w:lastRenderedPageBreak/>
        <w:t>учебный год (5 класс), то и следует обозначить </w:t>
      </w:r>
      <w:r w:rsidRPr="005735FD">
        <w:rPr>
          <w:b/>
          <w:bCs/>
          <w:color w:val="000000"/>
          <w:sz w:val="24"/>
          <w:szCs w:val="24"/>
        </w:rPr>
        <w:t>конкретные задачи, которые актуальны для решения при обучении математике в 5-м классе:</w:t>
      </w:r>
    </w:p>
    <w:p w:rsidR="005735FD" w:rsidRPr="005735FD" w:rsidRDefault="005735FD" w:rsidP="005735FD">
      <w:pPr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5735FD" w:rsidRPr="005735FD" w:rsidRDefault="005735FD" w:rsidP="005735FD">
      <w:pPr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</w:r>
    </w:p>
    <w:p w:rsidR="005735FD" w:rsidRPr="005735FD" w:rsidRDefault="005735FD" w:rsidP="005735FD">
      <w:pPr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развитие интереса к математике, математических способностей;</w:t>
      </w:r>
    </w:p>
    <w:p w:rsidR="005735FD" w:rsidRPr="005735FD" w:rsidRDefault="005735FD" w:rsidP="005735FD">
      <w:pPr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формирование знаний и умений, необходимых для изучения курсов математики 7-9 классов, смежных дисциплин, применения в повседневной жизни.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>Содержание курса математики строится на основе </w:t>
      </w:r>
      <w:proofErr w:type="spellStart"/>
      <w:r w:rsidRPr="005735FD">
        <w:rPr>
          <w:b/>
          <w:bCs/>
          <w:i/>
          <w:iCs/>
          <w:color w:val="000000"/>
          <w:sz w:val="24"/>
          <w:szCs w:val="24"/>
        </w:rPr>
        <w:t>системно-деятельностного</w:t>
      </w:r>
      <w:proofErr w:type="spellEnd"/>
      <w:r w:rsidRPr="005735FD">
        <w:rPr>
          <w:b/>
          <w:bCs/>
          <w:i/>
          <w:iCs/>
          <w:color w:val="000000"/>
          <w:sz w:val="24"/>
          <w:szCs w:val="24"/>
        </w:rPr>
        <w:t xml:space="preserve"> подхода,</w:t>
      </w:r>
      <w:r w:rsidRPr="005735FD">
        <w:rPr>
          <w:color w:val="000000"/>
          <w:sz w:val="24"/>
          <w:szCs w:val="24"/>
        </w:rPr>
        <w:t> 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педагогики.</w:t>
      </w:r>
    </w:p>
    <w:p w:rsidR="005735FD" w:rsidRPr="005735FD" w:rsidRDefault="005735FD" w:rsidP="005735FD">
      <w:pPr>
        <w:ind w:firstLine="720"/>
        <w:jc w:val="both"/>
        <w:rPr>
          <w:color w:val="000000"/>
          <w:sz w:val="24"/>
          <w:szCs w:val="24"/>
        </w:rPr>
      </w:pPr>
      <w:r w:rsidRPr="005735FD">
        <w:rPr>
          <w:color w:val="000000"/>
          <w:sz w:val="24"/>
          <w:szCs w:val="24"/>
        </w:rPr>
        <w:t xml:space="preserve">Системно - </w:t>
      </w:r>
      <w:proofErr w:type="spellStart"/>
      <w:r w:rsidRPr="005735FD">
        <w:rPr>
          <w:color w:val="000000"/>
          <w:sz w:val="24"/>
          <w:szCs w:val="24"/>
        </w:rPr>
        <w:t>деятельностный</w:t>
      </w:r>
      <w:proofErr w:type="spellEnd"/>
      <w:r w:rsidRPr="005735FD">
        <w:rPr>
          <w:color w:val="000000"/>
          <w:sz w:val="24"/>
          <w:szCs w:val="24"/>
        </w:rPr>
        <w:t xml:space="preserve"> подход предполагает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A744FC" w:rsidRPr="005735FD" w:rsidRDefault="00A744FC">
      <w:pPr>
        <w:rPr>
          <w:sz w:val="24"/>
          <w:szCs w:val="24"/>
        </w:rPr>
      </w:pPr>
    </w:p>
    <w:sectPr w:rsidR="00A744FC" w:rsidRPr="005735FD" w:rsidSect="005735FD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F41"/>
    <w:multiLevelType w:val="multilevel"/>
    <w:tmpl w:val="4A6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E4E9B"/>
    <w:multiLevelType w:val="multilevel"/>
    <w:tmpl w:val="8CF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E6BC3"/>
    <w:multiLevelType w:val="multilevel"/>
    <w:tmpl w:val="872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FD"/>
    <w:rsid w:val="005735FD"/>
    <w:rsid w:val="00A7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2018-10-07T22:13:00Z</dcterms:created>
  <dcterms:modified xsi:type="dcterms:W3CDTF">2018-10-07T22:15:00Z</dcterms:modified>
</cp:coreProperties>
</file>