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BDE" w:rsidRDefault="002B3BDE" w:rsidP="00997F8D">
      <w:pPr>
        <w:rPr>
          <w:b/>
        </w:rPr>
      </w:pPr>
      <w:bookmarkStart w:id="0" w:name="_GoBack"/>
      <w:bookmarkEnd w:id="0"/>
    </w:p>
    <w:p w:rsidR="002B3BDE" w:rsidRDefault="002B3BDE" w:rsidP="00FC140C">
      <w:pPr>
        <w:jc w:val="center"/>
        <w:rPr>
          <w:b/>
        </w:rPr>
      </w:pPr>
    </w:p>
    <w:p w:rsidR="00FC140C" w:rsidRPr="00A45FBF" w:rsidRDefault="00FC140C" w:rsidP="00FC140C">
      <w:pPr>
        <w:jc w:val="center"/>
        <w:rPr>
          <w:b/>
        </w:rPr>
      </w:pPr>
      <w:r w:rsidRPr="00A45FBF">
        <w:rPr>
          <w:b/>
        </w:rPr>
        <w:t>Аннотация к раб</w:t>
      </w:r>
      <w:r>
        <w:rPr>
          <w:b/>
        </w:rPr>
        <w:t>очей программе по  литературному чтению 3 класс</w:t>
      </w:r>
    </w:p>
    <w:p w:rsidR="00FC140C" w:rsidRDefault="00FC140C" w:rsidP="00FC140C">
      <w:pPr>
        <w:jc w:val="center"/>
        <w:rPr>
          <w:b/>
        </w:rPr>
      </w:pPr>
      <w:r>
        <w:rPr>
          <w:b/>
        </w:rPr>
        <w:t xml:space="preserve"> </w:t>
      </w:r>
    </w:p>
    <w:p w:rsidR="00FC140C" w:rsidRPr="004D329D" w:rsidRDefault="00FC140C" w:rsidP="00FC140C">
      <w:pPr>
        <w:ind w:firstLine="709"/>
        <w:jc w:val="both"/>
      </w:pPr>
      <w:r w:rsidRPr="00BC1618">
        <w:t xml:space="preserve">Рабочая программа по предмету «Литературное чтение» для 3 класса </w:t>
      </w:r>
      <w:proofErr w:type="gramStart"/>
      <w:r w:rsidRPr="00BC1618">
        <w:t>разработана  в</w:t>
      </w:r>
      <w:proofErr w:type="gramEnd"/>
      <w:r w:rsidRPr="00BC1618">
        <w:t xml:space="preserve"> </w:t>
      </w:r>
      <w:r w:rsidRPr="004D329D">
        <w:t>соответствии:</w:t>
      </w:r>
    </w:p>
    <w:p w:rsidR="00FC140C" w:rsidRPr="004D329D" w:rsidRDefault="00FC140C" w:rsidP="00FC140C">
      <w:pPr>
        <w:pStyle w:val="a3"/>
        <w:numPr>
          <w:ilvl w:val="0"/>
          <w:numId w:val="3"/>
        </w:numPr>
        <w:jc w:val="both"/>
      </w:pPr>
      <w:r w:rsidRPr="004D329D">
        <w:t xml:space="preserve">федерального компонента государственного стандарта общего образования; </w:t>
      </w:r>
    </w:p>
    <w:p w:rsidR="00FC140C" w:rsidRPr="008C4DF7" w:rsidRDefault="00FC140C" w:rsidP="00FC140C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8C4DF7">
        <w:rPr>
          <w:color w:val="000000"/>
        </w:rPr>
        <w:t>учебного плана М</w:t>
      </w:r>
      <w:r>
        <w:rPr>
          <w:color w:val="000000"/>
        </w:rPr>
        <w:t>БОУ «</w:t>
      </w:r>
      <w:proofErr w:type="spellStart"/>
      <w:r>
        <w:rPr>
          <w:color w:val="000000"/>
        </w:rPr>
        <w:t>Томторская</w:t>
      </w:r>
      <w:proofErr w:type="spellEnd"/>
      <w:r>
        <w:rPr>
          <w:color w:val="000000"/>
        </w:rPr>
        <w:t xml:space="preserve"> СОШ» на 2017-2018</w:t>
      </w:r>
      <w:r w:rsidRPr="008C4DF7">
        <w:rPr>
          <w:color w:val="000000"/>
        </w:rPr>
        <w:t xml:space="preserve"> учебный год;</w:t>
      </w:r>
    </w:p>
    <w:p w:rsidR="00FC140C" w:rsidRPr="004D329D" w:rsidRDefault="00FC140C" w:rsidP="00FC140C">
      <w:pPr>
        <w:numPr>
          <w:ilvl w:val="0"/>
          <w:numId w:val="3"/>
        </w:numPr>
        <w:jc w:val="both"/>
      </w:pPr>
      <w:r w:rsidRPr="004D329D">
        <w:t xml:space="preserve">на основе авторской программы </w:t>
      </w:r>
      <w:proofErr w:type="spellStart"/>
      <w:r w:rsidRPr="004D329D">
        <w:t>Л.Ф.Климановой</w:t>
      </w:r>
      <w:proofErr w:type="spellEnd"/>
      <w:r w:rsidRPr="004D329D">
        <w:t xml:space="preserve">, </w:t>
      </w:r>
      <w:proofErr w:type="spellStart"/>
      <w:r w:rsidRPr="004D329D">
        <w:t>Л.А.Виноградской</w:t>
      </w:r>
      <w:proofErr w:type="spellEnd"/>
      <w:r w:rsidRPr="004D329D">
        <w:t xml:space="preserve">, </w:t>
      </w:r>
      <w:proofErr w:type="spellStart"/>
      <w:r w:rsidRPr="004D329D">
        <w:t>Г.В.Горецкого</w:t>
      </w:r>
      <w:proofErr w:type="spellEnd"/>
      <w:r w:rsidRPr="004D329D">
        <w:t xml:space="preserve"> 1-4 классы: пособие для учителей общеобразовательных учреждений. - М.: Просвещение, 2013;</w:t>
      </w:r>
    </w:p>
    <w:p w:rsidR="00FC140C" w:rsidRPr="004D329D" w:rsidRDefault="00FC140C" w:rsidP="00FC140C">
      <w:pPr>
        <w:pStyle w:val="a3"/>
        <w:ind w:left="360"/>
        <w:jc w:val="both"/>
        <w:rPr>
          <w:bCs/>
          <w:color w:val="000000"/>
        </w:rPr>
      </w:pPr>
      <w:r w:rsidRPr="004D329D">
        <w:t xml:space="preserve">В соответствии с федеральным базисным учебным </w:t>
      </w:r>
      <w:proofErr w:type="gramStart"/>
      <w:r w:rsidRPr="004D329D">
        <w:t>планом  рабочая</w:t>
      </w:r>
      <w:proofErr w:type="gramEnd"/>
      <w:r w:rsidRPr="004D329D">
        <w:t xml:space="preserve"> программа составлена по программе авторов </w:t>
      </w:r>
      <w:proofErr w:type="spellStart"/>
      <w:r w:rsidRPr="004D329D">
        <w:t>Л.Ф.Климановой</w:t>
      </w:r>
      <w:proofErr w:type="spellEnd"/>
      <w:r w:rsidRPr="004D329D">
        <w:t xml:space="preserve">, </w:t>
      </w:r>
      <w:proofErr w:type="spellStart"/>
      <w:r w:rsidRPr="004D329D">
        <w:t>Л.А.Виноградской</w:t>
      </w:r>
      <w:proofErr w:type="spellEnd"/>
      <w:r w:rsidRPr="004D329D">
        <w:t xml:space="preserve">, </w:t>
      </w:r>
      <w:proofErr w:type="spellStart"/>
      <w:r w:rsidRPr="004D329D">
        <w:t>В.Г.Горецкого</w:t>
      </w:r>
      <w:proofErr w:type="spellEnd"/>
      <w:r>
        <w:t xml:space="preserve"> (серия «Перспектива»)</w:t>
      </w:r>
      <w:r w:rsidRPr="004D329D">
        <w:t xml:space="preserve"> из расчета </w:t>
      </w:r>
      <w:r w:rsidRPr="004D329D">
        <w:rPr>
          <w:b/>
          <w:color w:val="000000"/>
        </w:rPr>
        <w:t>2</w:t>
      </w:r>
      <w:r w:rsidRPr="004D329D">
        <w:rPr>
          <w:b/>
          <w:bCs/>
          <w:iCs/>
          <w:color w:val="000000"/>
        </w:rPr>
        <w:t xml:space="preserve"> часа в неделю, 68 часов в год</w:t>
      </w:r>
      <w:r w:rsidRPr="004D329D">
        <w:rPr>
          <w:bCs/>
          <w:color w:val="000000"/>
        </w:rPr>
        <w:t>.</w:t>
      </w:r>
    </w:p>
    <w:p w:rsidR="00FC140C" w:rsidRPr="008C4DF7" w:rsidRDefault="00FC140C" w:rsidP="00FC140C">
      <w:pPr>
        <w:pStyle w:val="a3"/>
        <w:ind w:left="360"/>
        <w:jc w:val="both"/>
      </w:pPr>
      <w:r w:rsidRPr="004D329D">
        <w:t>Курс «Литературное чтение» вводит учащихся в мир большой литературы. Одна из основных его задач— сформировать у начинающего читателя интерес к книге и потребность в систематическом чтении литературных произведений</w:t>
      </w:r>
    </w:p>
    <w:p w:rsidR="00FC140C" w:rsidRPr="006E53A6" w:rsidRDefault="00FC140C" w:rsidP="00FC140C">
      <w:pPr>
        <w:pStyle w:val="Default"/>
        <w:rPr>
          <w:b/>
          <w:bCs/>
        </w:rPr>
      </w:pPr>
      <w:r w:rsidRPr="006E53A6">
        <w:rPr>
          <w:b/>
          <w:bCs/>
        </w:rPr>
        <w:t>Литературное чтение</w:t>
      </w:r>
      <w:r>
        <w:rPr>
          <w:b/>
          <w:bCs/>
        </w:rPr>
        <w:t xml:space="preserve"> </w:t>
      </w:r>
    </w:p>
    <w:p w:rsidR="00FC140C" w:rsidRPr="006E53A6" w:rsidRDefault="00FC140C" w:rsidP="00FC140C">
      <w:pPr>
        <w:pStyle w:val="Default"/>
        <w:jc w:val="both"/>
      </w:pPr>
      <w:r w:rsidRPr="006E53A6">
        <w:t xml:space="preserve">Рабочая программа по предмету «Литературное </w:t>
      </w:r>
      <w:proofErr w:type="gramStart"/>
      <w:r w:rsidRPr="006E53A6">
        <w:t>чтение</w:t>
      </w:r>
      <w:r>
        <w:t xml:space="preserve"> </w:t>
      </w:r>
      <w:r w:rsidRPr="006E53A6">
        <w:t xml:space="preserve"> создана</w:t>
      </w:r>
      <w:proofErr w:type="gramEnd"/>
      <w:r w:rsidRPr="006E53A6">
        <w:t xml:space="preserve"> на основе: </w:t>
      </w:r>
    </w:p>
    <w:p w:rsidR="00FC140C" w:rsidRPr="006E53A6" w:rsidRDefault="00FC140C" w:rsidP="00FC140C">
      <w:pPr>
        <w:pStyle w:val="Default"/>
        <w:numPr>
          <w:ilvl w:val="0"/>
          <w:numId w:val="1"/>
        </w:numPr>
        <w:spacing w:after="47"/>
        <w:ind w:left="0" w:firstLine="0"/>
        <w:jc w:val="both"/>
      </w:pPr>
      <w:r w:rsidRPr="006E53A6">
        <w:t xml:space="preserve">Федерального и регионального компонентов Государственного стандарта начального общего образования; </w:t>
      </w:r>
    </w:p>
    <w:p w:rsidR="00FC140C" w:rsidRPr="006E53A6" w:rsidRDefault="00FC140C" w:rsidP="00FC140C">
      <w:pPr>
        <w:pStyle w:val="Default"/>
        <w:numPr>
          <w:ilvl w:val="0"/>
          <w:numId w:val="1"/>
        </w:numPr>
        <w:spacing w:after="47"/>
        <w:ind w:left="0" w:firstLine="0"/>
        <w:jc w:val="both"/>
      </w:pPr>
      <w:r w:rsidRPr="006E53A6">
        <w:t xml:space="preserve">Рабочая программа курса «Литературное чтение» </w:t>
      </w:r>
      <w:proofErr w:type="gramStart"/>
      <w:r w:rsidRPr="006E53A6">
        <w:t>под  редакцией</w:t>
      </w:r>
      <w:proofErr w:type="gramEnd"/>
      <w:r w:rsidRPr="006E53A6">
        <w:t xml:space="preserve"> Климановой Л.Ф., Горецкого В.Г. Виноградской Л.А., М., «Просвещение», </w:t>
      </w:r>
      <w:r w:rsidRPr="006E53A6">
        <w:rPr>
          <w:color w:val="auto"/>
        </w:rPr>
        <w:t>2014 год;</w:t>
      </w:r>
    </w:p>
    <w:p w:rsidR="00FC140C" w:rsidRPr="006E53A6" w:rsidRDefault="00FC140C" w:rsidP="00FC140C">
      <w:pPr>
        <w:pStyle w:val="Default"/>
        <w:numPr>
          <w:ilvl w:val="0"/>
          <w:numId w:val="1"/>
        </w:numPr>
        <w:ind w:left="0" w:firstLine="0"/>
        <w:jc w:val="both"/>
      </w:pPr>
      <w:r>
        <w:t>Учебного плана школы на 2017-2018</w:t>
      </w:r>
      <w:r w:rsidRPr="006E53A6">
        <w:t xml:space="preserve"> учебный год. </w:t>
      </w:r>
    </w:p>
    <w:p w:rsidR="00FC140C" w:rsidRPr="006E53A6" w:rsidRDefault="00FC140C" w:rsidP="00FC140C">
      <w:pPr>
        <w:pStyle w:val="Default"/>
        <w:jc w:val="both"/>
      </w:pPr>
    </w:p>
    <w:p w:rsidR="00FC140C" w:rsidRPr="006E53A6" w:rsidRDefault="00FC140C" w:rsidP="00FC140C">
      <w:pPr>
        <w:pStyle w:val="Default"/>
        <w:jc w:val="both"/>
      </w:pPr>
      <w:r w:rsidRPr="006E53A6">
        <w:t xml:space="preserve">       Курс литературного чтения охватывает два ключевых направления: </w:t>
      </w:r>
    </w:p>
    <w:p w:rsidR="00FC140C" w:rsidRPr="006E53A6" w:rsidRDefault="00FC140C" w:rsidP="00FC140C">
      <w:pPr>
        <w:pStyle w:val="Default"/>
        <w:jc w:val="both"/>
      </w:pPr>
      <w:r w:rsidRPr="006E53A6">
        <w:t xml:space="preserve">— формирование и совершенствование навыка чтения и коммуникативно-речевых умений; </w:t>
      </w:r>
    </w:p>
    <w:p w:rsidR="00FC140C" w:rsidRPr="006E53A6" w:rsidRDefault="00FC140C" w:rsidP="00FC140C">
      <w:pPr>
        <w:pStyle w:val="Default"/>
        <w:jc w:val="both"/>
      </w:pPr>
      <w:r w:rsidRPr="006E53A6">
        <w:t xml:space="preserve">— приобщение младших школьников к чтению художественной литературы, имеющей огромный потенциал с точки зрения эстетического и нравственного развития учащихся. </w:t>
      </w:r>
    </w:p>
    <w:p w:rsidR="00FC140C" w:rsidRPr="006E53A6" w:rsidRDefault="00FC140C" w:rsidP="00FC140C">
      <w:pPr>
        <w:pStyle w:val="Default"/>
        <w:jc w:val="both"/>
      </w:pPr>
      <w:r w:rsidRPr="006E53A6">
        <w:t xml:space="preserve">      Курс «Литературное чтение» вводит учащихся в мир большой литературы. Одна из основных его задач — сформировать у начинающего читателя интерес к книге и потребность в систематическом чтении литературных произведений, понимание того, что художественное произведение — это произведение словесного искусства; развить воображение ребенка, чувство эстетического переживания прочитанного. Другой не менее важной задачей уроков литературного чтения является формирование навыка чтения, так как он является той основой, на которой </w:t>
      </w:r>
    </w:p>
    <w:p w:rsidR="00FC140C" w:rsidRPr="006E53A6" w:rsidRDefault="00FC140C" w:rsidP="00FC140C">
      <w:pPr>
        <w:pStyle w:val="Default"/>
        <w:jc w:val="both"/>
      </w:pPr>
      <w:r w:rsidRPr="006E53A6">
        <w:t xml:space="preserve">развиваются все остальные коммуникативно-речевые умения. </w:t>
      </w:r>
    </w:p>
    <w:p w:rsidR="00FC140C" w:rsidRPr="006E53A6" w:rsidRDefault="00FC140C" w:rsidP="00FC140C">
      <w:pPr>
        <w:pStyle w:val="Default"/>
        <w:jc w:val="both"/>
      </w:pPr>
      <w:r w:rsidRPr="006E53A6">
        <w:t xml:space="preserve">     Художественно-эстетический, коммуникативный и нравственно-мировоззренческий принципы построения программы и учебников значительно расширяют границы коммуникации младшего школьника. Помимо реального общения с окружающим миром, дети включаются процесс духовного общения с миром искусства через чтение художественных произведений и воображаемый диалог с писателем, художником, композитором. </w:t>
      </w:r>
    </w:p>
    <w:p w:rsidR="00FC140C" w:rsidRPr="006E53A6" w:rsidRDefault="00FC140C" w:rsidP="00FC140C">
      <w:pPr>
        <w:pStyle w:val="Default"/>
        <w:jc w:val="both"/>
      </w:pPr>
      <w:r w:rsidRPr="006E53A6">
        <w:t xml:space="preserve">       Программа по литературному чтению формирует у младших школьников (на доступном им уровне) представление о значимости художественных произведений в жизни человека. </w:t>
      </w:r>
    </w:p>
    <w:p w:rsidR="00FC140C" w:rsidRPr="006E53A6" w:rsidRDefault="00FC140C" w:rsidP="00FC140C">
      <w:pPr>
        <w:pStyle w:val="Default"/>
        <w:jc w:val="both"/>
      </w:pPr>
      <w:r w:rsidRPr="006E53A6">
        <w:rPr>
          <w:b/>
          <w:bCs/>
        </w:rPr>
        <w:t>Цели обучения</w:t>
      </w:r>
    </w:p>
    <w:p w:rsidR="00FC140C" w:rsidRPr="006E53A6" w:rsidRDefault="00FC140C" w:rsidP="00FC140C">
      <w:pPr>
        <w:pStyle w:val="Default"/>
        <w:jc w:val="both"/>
      </w:pPr>
      <w:r w:rsidRPr="006E53A6">
        <w:t xml:space="preserve">      Программа направлена на достижение следующих целей:</w:t>
      </w:r>
    </w:p>
    <w:p w:rsidR="00FC140C" w:rsidRPr="006E53A6" w:rsidRDefault="00FC140C" w:rsidP="00FC140C">
      <w:pPr>
        <w:pStyle w:val="Default"/>
        <w:numPr>
          <w:ilvl w:val="0"/>
          <w:numId w:val="2"/>
        </w:numPr>
        <w:ind w:left="0" w:firstLine="0"/>
        <w:jc w:val="both"/>
      </w:pPr>
      <w:r w:rsidRPr="006E53A6"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FC140C" w:rsidRPr="006E53A6" w:rsidRDefault="00FC140C" w:rsidP="00FC140C">
      <w:pPr>
        <w:pStyle w:val="Default"/>
        <w:numPr>
          <w:ilvl w:val="0"/>
          <w:numId w:val="2"/>
        </w:numPr>
        <w:ind w:left="0" w:firstLine="0"/>
        <w:jc w:val="both"/>
      </w:pPr>
      <w:r w:rsidRPr="006E53A6">
        <w:lastRenderedPageBreak/>
        <w:t>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FC140C" w:rsidRPr="006E53A6" w:rsidRDefault="00FC140C" w:rsidP="00FC140C">
      <w:pPr>
        <w:pStyle w:val="Default"/>
        <w:numPr>
          <w:ilvl w:val="0"/>
          <w:numId w:val="2"/>
        </w:numPr>
        <w:ind w:left="0" w:firstLine="0"/>
        <w:jc w:val="both"/>
      </w:pPr>
      <w:r w:rsidRPr="006E53A6">
        <w:t xml:space="preserve">воспитание эстетического отношения к искусству слова, интереса к чтению и книге, потребности в общении с миром художественной литературы; </w:t>
      </w:r>
    </w:p>
    <w:p w:rsidR="00FC140C" w:rsidRPr="006E53A6" w:rsidRDefault="00FC140C" w:rsidP="00FC140C">
      <w:pPr>
        <w:pStyle w:val="Default"/>
        <w:numPr>
          <w:ilvl w:val="0"/>
          <w:numId w:val="2"/>
        </w:numPr>
        <w:ind w:left="0" w:firstLine="0"/>
        <w:jc w:val="both"/>
      </w:pPr>
      <w:r w:rsidRPr="006E53A6">
        <w:t xml:space="preserve">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 Активно влиять на личность читателя, его чувства, сознание, волю. </w:t>
      </w:r>
    </w:p>
    <w:p w:rsidR="00FC140C" w:rsidRPr="006E53A6" w:rsidRDefault="00FC140C" w:rsidP="00FC140C">
      <w:pPr>
        <w:pStyle w:val="Default"/>
      </w:pPr>
    </w:p>
    <w:p w:rsidR="00FC140C" w:rsidRPr="006E53A6" w:rsidRDefault="00FC140C" w:rsidP="00FC140C">
      <w:pPr>
        <w:pStyle w:val="Default"/>
        <w:rPr>
          <w:b/>
          <w:bCs/>
        </w:rPr>
      </w:pPr>
      <w:r w:rsidRPr="006E53A6">
        <w:rPr>
          <w:b/>
          <w:bCs/>
        </w:rPr>
        <w:t>Место предмета в базисном учебном плане.</w:t>
      </w:r>
    </w:p>
    <w:p w:rsidR="00FC140C" w:rsidRPr="006E53A6" w:rsidRDefault="00FC140C" w:rsidP="00FC140C">
      <w:pPr>
        <w:pStyle w:val="Default"/>
        <w:jc w:val="both"/>
      </w:pPr>
    </w:p>
    <w:p w:rsidR="00FC140C" w:rsidRPr="006E53A6" w:rsidRDefault="00FC140C" w:rsidP="00FC140C">
      <w:pPr>
        <w:pStyle w:val="Default"/>
        <w:jc w:val="both"/>
      </w:pPr>
      <w:r w:rsidRPr="006E53A6">
        <w:t xml:space="preserve">      В соответствии с базисным учебным планом рабочая программа составлена по программе авторов </w:t>
      </w:r>
      <w:proofErr w:type="spellStart"/>
      <w:r w:rsidRPr="006E53A6">
        <w:t>Л.Ф.Климановой</w:t>
      </w:r>
      <w:proofErr w:type="spellEnd"/>
      <w:r w:rsidRPr="006E53A6">
        <w:t xml:space="preserve">, </w:t>
      </w:r>
      <w:proofErr w:type="spellStart"/>
      <w:r w:rsidRPr="006E53A6">
        <w:t>В.Г.Горецкого</w:t>
      </w:r>
      <w:proofErr w:type="spellEnd"/>
      <w:r w:rsidRPr="006E53A6">
        <w:t xml:space="preserve">, </w:t>
      </w:r>
      <w:proofErr w:type="spellStart"/>
      <w:r w:rsidRPr="006E53A6">
        <w:t>Л.А.Виноградской</w:t>
      </w:r>
      <w:proofErr w:type="spellEnd"/>
      <w:r w:rsidRPr="006E53A6">
        <w:t>, из расчета</w:t>
      </w:r>
    </w:p>
    <w:p w:rsidR="00FC140C" w:rsidRPr="006E53A6" w:rsidRDefault="00FC140C" w:rsidP="00FC140C">
      <w:pPr>
        <w:pStyle w:val="Default"/>
        <w:jc w:val="both"/>
        <w:rPr>
          <w:b/>
          <w:bCs/>
        </w:rPr>
      </w:pPr>
      <w:r w:rsidRPr="006E53A6">
        <w:rPr>
          <w:b/>
          <w:bCs/>
        </w:rPr>
        <w:t xml:space="preserve">2 </w:t>
      </w:r>
      <w:r w:rsidRPr="006E53A6">
        <w:rPr>
          <w:b/>
          <w:bCs/>
          <w:i/>
          <w:iCs/>
        </w:rPr>
        <w:t>часа в неделю, 68 часов в год</w:t>
      </w:r>
      <w:r w:rsidRPr="006E53A6">
        <w:rPr>
          <w:b/>
          <w:bCs/>
        </w:rPr>
        <w:t xml:space="preserve">: </w:t>
      </w:r>
    </w:p>
    <w:p w:rsidR="00FC140C" w:rsidRPr="006E53A6" w:rsidRDefault="00FC140C" w:rsidP="00FC140C">
      <w:pPr>
        <w:pStyle w:val="Default"/>
        <w:jc w:val="both"/>
        <w:rPr>
          <w:b/>
          <w:bCs/>
          <w:i/>
        </w:rPr>
      </w:pPr>
      <w:r w:rsidRPr="006E53A6">
        <w:rPr>
          <w:b/>
          <w:bCs/>
          <w:i/>
        </w:rPr>
        <w:t>1 четверть- 17ч</w:t>
      </w:r>
    </w:p>
    <w:p w:rsidR="00FC140C" w:rsidRPr="006E53A6" w:rsidRDefault="00FC140C" w:rsidP="00FC140C">
      <w:pPr>
        <w:pStyle w:val="Default"/>
        <w:jc w:val="both"/>
        <w:rPr>
          <w:b/>
          <w:bCs/>
          <w:i/>
        </w:rPr>
      </w:pPr>
      <w:r w:rsidRPr="006E53A6">
        <w:rPr>
          <w:b/>
          <w:bCs/>
          <w:i/>
        </w:rPr>
        <w:t>2 четверть -15ч</w:t>
      </w:r>
    </w:p>
    <w:p w:rsidR="00FC140C" w:rsidRPr="006E53A6" w:rsidRDefault="00FC140C" w:rsidP="00FC140C">
      <w:pPr>
        <w:pStyle w:val="Default"/>
        <w:jc w:val="both"/>
        <w:rPr>
          <w:b/>
          <w:bCs/>
          <w:i/>
        </w:rPr>
      </w:pPr>
      <w:r w:rsidRPr="006E53A6">
        <w:rPr>
          <w:b/>
          <w:bCs/>
          <w:i/>
        </w:rPr>
        <w:t>3 четверть- 21ч</w:t>
      </w:r>
    </w:p>
    <w:p w:rsidR="00FC140C" w:rsidRPr="006E53A6" w:rsidRDefault="00FC140C" w:rsidP="00FC140C">
      <w:pPr>
        <w:pStyle w:val="Default"/>
        <w:jc w:val="both"/>
        <w:rPr>
          <w:b/>
          <w:bCs/>
          <w:i/>
        </w:rPr>
      </w:pPr>
      <w:r w:rsidRPr="006E53A6">
        <w:rPr>
          <w:b/>
          <w:bCs/>
          <w:i/>
        </w:rPr>
        <w:t>4 четверть -15ч</w:t>
      </w:r>
    </w:p>
    <w:p w:rsidR="00FC140C" w:rsidRPr="008C4DF7" w:rsidRDefault="00FC140C" w:rsidP="00FC140C">
      <w:pPr>
        <w:pStyle w:val="Default"/>
        <w:jc w:val="both"/>
      </w:pPr>
      <w:r w:rsidRPr="006E53A6">
        <w:t xml:space="preserve">       Программа состоит из разделов курса, темы различных учебных занятий. Каждый раздел темы имеет свою </w:t>
      </w:r>
      <w:r w:rsidRPr="006E53A6">
        <w:rPr>
          <w:b/>
          <w:bCs/>
          <w:i/>
          <w:iCs/>
        </w:rPr>
        <w:t>комплексно - дидактическую цель</w:t>
      </w:r>
      <w:r w:rsidRPr="006E53A6">
        <w:rPr>
          <w:i/>
          <w:iCs/>
        </w:rPr>
        <w:t xml:space="preserve">, </w:t>
      </w:r>
      <w:r w:rsidRPr="006E53A6">
        <w:t xml:space="preserve">в которой заложены специальные знания и умения. Принцип построения рабочей программы предполагает целостность и завершенность, полноту и логичность построения единиц учебного материала в </w:t>
      </w:r>
      <w:r w:rsidRPr="006E53A6">
        <w:rPr>
          <w:b/>
          <w:bCs/>
        </w:rPr>
        <w:t xml:space="preserve">виде разделов, </w:t>
      </w:r>
      <w:r w:rsidRPr="006E53A6">
        <w:t xml:space="preserve">внутри которых учебный материал распределен по темам. Из разделов формируется учебный курс по предмету. </w:t>
      </w:r>
    </w:p>
    <w:p w:rsidR="00FC140C" w:rsidRPr="006E53A6" w:rsidRDefault="00FC140C" w:rsidP="00FC140C">
      <w:pPr>
        <w:pStyle w:val="a3"/>
        <w:rPr>
          <w:b/>
        </w:rPr>
      </w:pPr>
      <w:r w:rsidRPr="006E53A6">
        <w:rPr>
          <w:b/>
        </w:rPr>
        <w:t>Материально-техническое обеспечение.</w:t>
      </w:r>
    </w:p>
    <w:p w:rsidR="00FC140C" w:rsidRPr="006E53A6" w:rsidRDefault="00FC140C" w:rsidP="00FC140C">
      <w:pPr>
        <w:pStyle w:val="ParagraphStyle"/>
        <w:shd w:val="clear" w:color="auto" w:fill="FFFFFF"/>
        <w:rPr>
          <w:rFonts w:ascii="Times New Roman" w:hAnsi="Times New Roman"/>
          <w:bCs/>
          <w:color w:val="000000"/>
        </w:rPr>
      </w:pPr>
      <w:r w:rsidRPr="006E53A6">
        <w:rPr>
          <w:rFonts w:ascii="Times New Roman" w:hAnsi="Times New Roman"/>
          <w:bCs/>
          <w:color w:val="000000"/>
        </w:rPr>
        <w:t xml:space="preserve">Рабочие программы по литературному чтению 1-4 классы Л. Ф. Климановой. М.В. </w:t>
      </w:r>
      <w:proofErr w:type="spellStart"/>
      <w:r w:rsidRPr="006E53A6">
        <w:rPr>
          <w:rFonts w:ascii="Times New Roman" w:hAnsi="Times New Roman"/>
          <w:bCs/>
          <w:color w:val="000000"/>
        </w:rPr>
        <w:t>Бойкиной</w:t>
      </w:r>
      <w:proofErr w:type="spellEnd"/>
      <w:r w:rsidRPr="006E53A6">
        <w:rPr>
          <w:rFonts w:ascii="Times New Roman" w:hAnsi="Times New Roman"/>
          <w:bCs/>
          <w:color w:val="000000"/>
        </w:rPr>
        <w:t>.</w:t>
      </w:r>
    </w:p>
    <w:p w:rsidR="00FC140C" w:rsidRPr="00E15CCA" w:rsidRDefault="00FC140C" w:rsidP="00FC140C">
      <w:pPr>
        <w:pStyle w:val="ParagraphStyle"/>
        <w:shd w:val="clear" w:color="auto" w:fill="FFFFFF"/>
        <w:rPr>
          <w:rFonts w:ascii="Times New Roman" w:hAnsi="Times New Roman"/>
          <w:bCs/>
          <w:color w:val="000000"/>
        </w:rPr>
      </w:pPr>
      <w:r w:rsidRPr="006E53A6">
        <w:rPr>
          <w:rFonts w:ascii="Times New Roman" w:hAnsi="Times New Roman"/>
          <w:bCs/>
          <w:color w:val="000000"/>
        </w:rPr>
        <w:t>Учебн</w:t>
      </w:r>
      <w:r>
        <w:rPr>
          <w:rFonts w:ascii="Times New Roman" w:hAnsi="Times New Roman"/>
          <w:bCs/>
          <w:color w:val="000000"/>
        </w:rPr>
        <w:t>ик по литературному чтению для 3</w:t>
      </w:r>
      <w:r w:rsidRPr="006E53A6">
        <w:rPr>
          <w:rFonts w:ascii="Times New Roman" w:hAnsi="Times New Roman"/>
          <w:bCs/>
          <w:color w:val="000000"/>
        </w:rPr>
        <w:t xml:space="preserve"> класса, в 2-х частях, автор Л. Ф. Климановой, В.Г. Горецкого, Л.А. Виноградской, изд-во «Просвещение» Москва</w:t>
      </w:r>
      <w:r w:rsidRPr="006E53A6">
        <w:rPr>
          <w:rFonts w:ascii="Times New Roman" w:hAnsi="Times New Roman"/>
          <w:bCs/>
        </w:rPr>
        <w:t>, 2014 год;</w:t>
      </w:r>
    </w:p>
    <w:p w:rsidR="00FC140C" w:rsidRPr="00FC140C" w:rsidRDefault="00FC140C" w:rsidP="00FC140C">
      <w:pPr>
        <w:shd w:val="clear" w:color="auto" w:fill="FFFFFF"/>
        <w:jc w:val="center"/>
        <w:rPr>
          <w:rFonts w:eastAsia="ヒラギノ角ゴ Pro W3"/>
          <w:color w:val="000000"/>
          <w:kern w:val="1"/>
          <w:sz w:val="20"/>
          <w:szCs w:val="20"/>
          <w:lang w:eastAsia="ar-SA"/>
        </w:rPr>
      </w:pPr>
      <w:proofErr w:type="gramStart"/>
      <w:r w:rsidRPr="00FC140C">
        <w:rPr>
          <w:rFonts w:eastAsia="ヒラギノ角ゴ Pro W3"/>
          <w:color w:val="000000"/>
          <w:kern w:val="1"/>
          <w:sz w:val="20"/>
          <w:szCs w:val="20"/>
          <w:lang w:eastAsia="ar-SA"/>
        </w:rPr>
        <w:t>Содержание  программы</w:t>
      </w:r>
      <w:proofErr w:type="gramEnd"/>
      <w:r w:rsidRPr="00FC140C">
        <w:rPr>
          <w:rFonts w:eastAsia="ヒラギノ角ゴ Pro W3"/>
          <w:color w:val="000000"/>
          <w:kern w:val="1"/>
          <w:sz w:val="20"/>
          <w:szCs w:val="20"/>
          <w:lang w:eastAsia="ar-SA"/>
        </w:rPr>
        <w:t xml:space="preserve"> учебного предмета </w:t>
      </w:r>
    </w:p>
    <w:p w:rsidR="00FC140C" w:rsidRPr="00FC140C" w:rsidRDefault="00FC140C" w:rsidP="00FC140C">
      <w:pPr>
        <w:shd w:val="clear" w:color="auto" w:fill="FFFFFF"/>
        <w:jc w:val="center"/>
        <w:rPr>
          <w:rFonts w:eastAsia="ヒラギノ角ゴ Pro W3"/>
          <w:color w:val="000000"/>
          <w:kern w:val="1"/>
          <w:sz w:val="20"/>
          <w:szCs w:val="20"/>
          <w:lang w:eastAsia="ar-SA"/>
        </w:rPr>
      </w:pPr>
      <w:r w:rsidRPr="00FC140C">
        <w:rPr>
          <w:rFonts w:eastAsia="ヒラギノ角ゴ Pro W3"/>
          <w:color w:val="000000"/>
          <w:kern w:val="1"/>
          <w:sz w:val="20"/>
          <w:szCs w:val="20"/>
          <w:lang w:eastAsia="ar-SA"/>
        </w:rPr>
        <w:t xml:space="preserve"> 2 раза в неделю (68ч)</w:t>
      </w:r>
    </w:p>
    <w:p w:rsidR="00FC140C" w:rsidRPr="00FC140C" w:rsidRDefault="00FC140C" w:rsidP="00FC140C">
      <w:pPr>
        <w:shd w:val="clear" w:color="auto" w:fill="FFFFFF"/>
        <w:jc w:val="center"/>
        <w:rPr>
          <w:rFonts w:eastAsia="ヒラギノ角ゴ Pro W3"/>
          <w:color w:val="000000"/>
          <w:kern w:val="1"/>
          <w:sz w:val="16"/>
          <w:szCs w:val="16"/>
          <w:lang w:eastAsia="ar-SA"/>
        </w:rPr>
      </w:pPr>
    </w:p>
    <w:p w:rsidR="00FC140C" w:rsidRPr="00FC140C" w:rsidRDefault="00FC140C" w:rsidP="00FC140C">
      <w:pPr>
        <w:rPr>
          <w:rStyle w:val="a5"/>
          <w:b w:val="0"/>
          <w:i w:val="0"/>
          <w:sz w:val="16"/>
          <w:szCs w:val="16"/>
        </w:rPr>
      </w:pPr>
      <w:r w:rsidRPr="00FC140C">
        <w:rPr>
          <w:rStyle w:val="a5"/>
          <w:b w:val="0"/>
          <w:i w:val="0"/>
          <w:sz w:val="16"/>
          <w:szCs w:val="16"/>
        </w:rPr>
        <w:t xml:space="preserve">«САМОЕ ВЕЛИКОЕ ЧУДО НА </w:t>
      </w:r>
      <w:proofErr w:type="gramStart"/>
      <w:r w:rsidRPr="00FC140C">
        <w:rPr>
          <w:rStyle w:val="a5"/>
          <w:b w:val="0"/>
          <w:i w:val="0"/>
          <w:sz w:val="16"/>
          <w:szCs w:val="16"/>
        </w:rPr>
        <w:t>СВЕТЕ»  (</w:t>
      </w:r>
      <w:proofErr w:type="gramEnd"/>
      <w:r w:rsidRPr="00FC140C">
        <w:rPr>
          <w:rStyle w:val="a5"/>
          <w:b w:val="0"/>
          <w:i w:val="0"/>
          <w:sz w:val="16"/>
          <w:szCs w:val="16"/>
        </w:rPr>
        <w:t>1 ч)</w:t>
      </w:r>
    </w:p>
    <w:p w:rsidR="00FC140C" w:rsidRPr="00FC140C" w:rsidRDefault="00FC140C" w:rsidP="00FC140C">
      <w:pPr>
        <w:rPr>
          <w:rStyle w:val="a5"/>
          <w:b w:val="0"/>
          <w:i w:val="0"/>
          <w:sz w:val="16"/>
          <w:szCs w:val="16"/>
        </w:rPr>
      </w:pPr>
      <w:r w:rsidRPr="00FC140C">
        <w:rPr>
          <w:rStyle w:val="a5"/>
          <w:b w:val="0"/>
          <w:i w:val="0"/>
          <w:sz w:val="16"/>
          <w:szCs w:val="16"/>
        </w:rPr>
        <w:t>«УСТНОЕ НАРОДНОЕ ТВОРЧЕСТВО» (6 ч)</w:t>
      </w:r>
    </w:p>
    <w:p w:rsidR="00FC140C" w:rsidRPr="00FC140C" w:rsidRDefault="00FC140C" w:rsidP="00FC140C">
      <w:pPr>
        <w:rPr>
          <w:rStyle w:val="a5"/>
          <w:b w:val="0"/>
          <w:i w:val="0"/>
          <w:sz w:val="16"/>
          <w:szCs w:val="16"/>
        </w:rPr>
      </w:pPr>
      <w:r w:rsidRPr="00FC140C">
        <w:rPr>
          <w:rStyle w:val="a5"/>
          <w:b w:val="0"/>
          <w:i w:val="0"/>
          <w:sz w:val="16"/>
          <w:szCs w:val="16"/>
        </w:rPr>
        <w:t xml:space="preserve">«ПОЭТИЧЕСКАЯ ТЕТРАДЬ </w:t>
      </w:r>
      <w:proofErr w:type="gramStart"/>
      <w:r w:rsidRPr="00FC140C">
        <w:rPr>
          <w:rStyle w:val="a5"/>
          <w:b w:val="0"/>
          <w:i w:val="0"/>
          <w:sz w:val="16"/>
          <w:szCs w:val="16"/>
        </w:rPr>
        <w:t>1»  (</w:t>
      </w:r>
      <w:proofErr w:type="gramEnd"/>
      <w:r w:rsidRPr="00FC140C">
        <w:rPr>
          <w:rStyle w:val="a5"/>
          <w:b w:val="0"/>
          <w:i w:val="0"/>
          <w:sz w:val="16"/>
          <w:szCs w:val="16"/>
        </w:rPr>
        <w:t>5 ч)</w:t>
      </w:r>
    </w:p>
    <w:p w:rsidR="00FC140C" w:rsidRPr="00FC140C" w:rsidRDefault="00FC140C" w:rsidP="00FC140C">
      <w:pPr>
        <w:rPr>
          <w:rStyle w:val="a5"/>
          <w:b w:val="0"/>
          <w:i w:val="0"/>
          <w:sz w:val="16"/>
          <w:szCs w:val="16"/>
        </w:rPr>
      </w:pPr>
      <w:r w:rsidRPr="00FC140C">
        <w:rPr>
          <w:rStyle w:val="a5"/>
          <w:b w:val="0"/>
          <w:i w:val="0"/>
          <w:sz w:val="16"/>
          <w:szCs w:val="16"/>
        </w:rPr>
        <w:t>«ВЕЛИКИЕ РУССКИЕ ПИСАТЕЛИ» (10 ч)</w:t>
      </w:r>
    </w:p>
    <w:p w:rsidR="00FC140C" w:rsidRPr="00FC140C" w:rsidRDefault="00FC140C" w:rsidP="00FC140C">
      <w:pPr>
        <w:rPr>
          <w:rStyle w:val="a5"/>
          <w:b w:val="0"/>
          <w:i w:val="0"/>
          <w:sz w:val="16"/>
          <w:szCs w:val="16"/>
        </w:rPr>
      </w:pPr>
      <w:r w:rsidRPr="00FC140C">
        <w:rPr>
          <w:rStyle w:val="a5"/>
          <w:b w:val="0"/>
          <w:i w:val="0"/>
          <w:sz w:val="16"/>
          <w:szCs w:val="16"/>
        </w:rPr>
        <w:t>«ПОЭТИЧЕСКАЯ ТЕТРАДЬ 2» (4ч)</w:t>
      </w:r>
    </w:p>
    <w:p w:rsidR="00FC140C" w:rsidRPr="00FC140C" w:rsidRDefault="00FC140C" w:rsidP="00FC140C">
      <w:pPr>
        <w:rPr>
          <w:rStyle w:val="a5"/>
          <w:b w:val="0"/>
          <w:i w:val="0"/>
          <w:sz w:val="16"/>
          <w:szCs w:val="16"/>
        </w:rPr>
      </w:pPr>
      <w:r w:rsidRPr="00FC140C">
        <w:rPr>
          <w:rStyle w:val="a5"/>
          <w:b w:val="0"/>
          <w:i w:val="0"/>
          <w:sz w:val="16"/>
          <w:szCs w:val="16"/>
        </w:rPr>
        <w:t>«ЛИТЕРАТУРНЫЕ СКАЗКИ» (5ч)</w:t>
      </w:r>
    </w:p>
    <w:p w:rsidR="00FC140C" w:rsidRPr="00FC140C" w:rsidRDefault="00FC140C" w:rsidP="00FC140C">
      <w:pPr>
        <w:rPr>
          <w:rStyle w:val="a5"/>
          <w:b w:val="0"/>
          <w:i w:val="0"/>
          <w:sz w:val="16"/>
          <w:szCs w:val="16"/>
        </w:rPr>
      </w:pPr>
      <w:r w:rsidRPr="00FC140C">
        <w:rPr>
          <w:rStyle w:val="a5"/>
          <w:b w:val="0"/>
          <w:i w:val="0"/>
          <w:sz w:val="16"/>
          <w:szCs w:val="16"/>
        </w:rPr>
        <w:t>«БЫЛИ – НЕБЫЛИЦЫ» (4 ч)</w:t>
      </w:r>
    </w:p>
    <w:p w:rsidR="00FC140C" w:rsidRPr="00FC140C" w:rsidRDefault="00FC140C" w:rsidP="00FC140C">
      <w:pPr>
        <w:rPr>
          <w:rStyle w:val="a5"/>
          <w:b w:val="0"/>
          <w:i w:val="0"/>
          <w:sz w:val="16"/>
          <w:szCs w:val="16"/>
        </w:rPr>
      </w:pPr>
      <w:r w:rsidRPr="00FC140C">
        <w:rPr>
          <w:rStyle w:val="a5"/>
          <w:b w:val="0"/>
          <w:i w:val="0"/>
          <w:sz w:val="16"/>
          <w:szCs w:val="16"/>
        </w:rPr>
        <w:t xml:space="preserve">«ПОЭТИЧЕСКАЯ ТЕТРАДЬ </w:t>
      </w:r>
      <w:proofErr w:type="gramStart"/>
      <w:r w:rsidRPr="00FC140C">
        <w:rPr>
          <w:rStyle w:val="a5"/>
          <w:b w:val="0"/>
          <w:i w:val="0"/>
          <w:sz w:val="16"/>
          <w:szCs w:val="16"/>
        </w:rPr>
        <w:t>1»  (</w:t>
      </w:r>
      <w:proofErr w:type="gramEnd"/>
      <w:r w:rsidRPr="00FC140C">
        <w:rPr>
          <w:rStyle w:val="a5"/>
          <w:b w:val="0"/>
          <w:i w:val="0"/>
          <w:sz w:val="16"/>
          <w:szCs w:val="16"/>
        </w:rPr>
        <w:t>3 ч)</w:t>
      </w:r>
    </w:p>
    <w:p w:rsidR="00FC140C" w:rsidRPr="00FC140C" w:rsidRDefault="00FC140C" w:rsidP="00FC140C">
      <w:pPr>
        <w:rPr>
          <w:rStyle w:val="a5"/>
          <w:b w:val="0"/>
          <w:i w:val="0"/>
          <w:sz w:val="16"/>
          <w:szCs w:val="16"/>
        </w:rPr>
      </w:pPr>
      <w:r w:rsidRPr="00FC140C">
        <w:rPr>
          <w:rStyle w:val="a5"/>
          <w:b w:val="0"/>
          <w:i w:val="0"/>
          <w:sz w:val="16"/>
          <w:szCs w:val="16"/>
        </w:rPr>
        <w:t>«ЛЮБИ ЖИВОЕ» (7 ч)</w:t>
      </w:r>
    </w:p>
    <w:p w:rsidR="00FC140C" w:rsidRPr="00FC140C" w:rsidRDefault="00FC140C" w:rsidP="00FC140C">
      <w:pPr>
        <w:rPr>
          <w:rStyle w:val="a5"/>
          <w:b w:val="0"/>
          <w:i w:val="0"/>
          <w:sz w:val="16"/>
          <w:szCs w:val="16"/>
        </w:rPr>
      </w:pPr>
      <w:r w:rsidRPr="00FC140C">
        <w:rPr>
          <w:rStyle w:val="a5"/>
          <w:b w:val="0"/>
          <w:i w:val="0"/>
          <w:sz w:val="16"/>
          <w:szCs w:val="16"/>
        </w:rPr>
        <w:t>«ПОЭТИЧЕСКАЯ ТЕТРАДЬ 2» (3 ч)</w:t>
      </w:r>
    </w:p>
    <w:p w:rsidR="00FC140C" w:rsidRPr="00FC140C" w:rsidRDefault="00FC140C" w:rsidP="00FC140C">
      <w:pPr>
        <w:rPr>
          <w:rStyle w:val="a5"/>
          <w:b w:val="0"/>
          <w:i w:val="0"/>
          <w:sz w:val="16"/>
          <w:szCs w:val="16"/>
        </w:rPr>
      </w:pPr>
      <w:r w:rsidRPr="00FC140C">
        <w:rPr>
          <w:rStyle w:val="a5"/>
          <w:b w:val="0"/>
          <w:i w:val="0"/>
          <w:sz w:val="16"/>
          <w:szCs w:val="16"/>
        </w:rPr>
        <w:t>«СОБИРАЙ ПО ЯГОДКЕ – НАБЕРЕШЬ КУЗОВОК» (5 ч)</w:t>
      </w:r>
    </w:p>
    <w:p w:rsidR="00FC140C" w:rsidRPr="00FC140C" w:rsidRDefault="00FC140C" w:rsidP="00FC140C">
      <w:pPr>
        <w:rPr>
          <w:rStyle w:val="a5"/>
          <w:rFonts w:eastAsia="ヒラギノ角ゴ Pro W3"/>
          <w:b w:val="0"/>
          <w:i w:val="0"/>
          <w:sz w:val="16"/>
          <w:szCs w:val="16"/>
        </w:rPr>
      </w:pPr>
      <w:r w:rsidRPr="00FC140C">
        <w:rPr>
          <w:rStyle w:val="a5"/>
          <w:rFonts w:eastAsia="ヒラギノ角ゴ Pro W3"/>
          <w:b w:val="0"/>
          <w:i w:val="0"/>
          <w:sz w:val="16"/>
          <w:szCs w:val="16"/>
        </w:rPr>
        <w:t xml:space="preserve">«ПО СТРАНИЦАМ ЖУРНАЛОВ» (5 ч) </w:t>
      </w:r>
    </w:p>
    <w:p w:rsidR="00FC140C" w:rsidRPr="00FC140C" w:rsidRDefault="00FC140C" w:rsidP="00FC140C">
      <w:pPr>
        <w:rPr>
          <w:rStyle w:val="a5"/>
          <w:rFonts w:eastAsia="ヒラギノ角ゴ Pro W3"/>
          <w:b w:val="0"/>
          <w:i w:val="0"/>
          <w:sz w:val="16"/>
          <w:szCs w:val="16"/>
        </w:rPr>
      </w:pPr>
      <w:r w:rsidRPr="00FC140C">
        <w:rPr>
          <w:rStyle w:val="a5"/>
          <w:rFonts w:eastAsia="ヒラギノ角ゴ Pro W3"/>
          <w:b w:val="0"/>
          <w:i w:val="0"/>
          <w:sz w:val="16"/>
          <w:szCs w:val="16"/>
        </w:rPr>
        <w:t>«ЗАРУБЕЖНАЯ ЛИТЕРАТУРА» (4 ч)</w:t>
      </w:r>
    </w:p>
    <w:p w:rsidR="00FC140C" w:rsidRPr="00FC140C" w:rsidRDefault="00FC140C" w:rsidP="00FC140C">
      <w:pPr>
        <w:rPr>
          <w:rStyle w:val="a5"/>
          <w:rFonts w:eastAsia="ヒラギノ角ゴ Pro W3"/>
          <w:b w:val="0"/>
          <w:i w:val="0"/>
          <w:sz w:val="16"/>
          <w:szCs w:val="16"/>
        </w:rPr>
      </w:pPr>
      <w:r w:rsidRPr="00FC140C">
        <w:rPr>
          <w:rStyle w:val="a5"/>
          <w:rFonts w:eastAsia="ヒラギノ角ゴ Pro W3"/>
          <w:b w:val="0"/>
          <w:i w:val="0"/>
          <w:sz w:val="16"/>
          <w:szCs w:val="16"/>
        </w:rPr>
        <w:t>ВНЕКЛАССНОЕ ЧТЕНИЕ (6 ч)</w:t>
      </w:r>
    </w:p>
    <w:p w:rsidR="00FC140C" w:rsidRPr="00FC140C" w:rsidRDefault="00FC140C" w:rsidP="00FC140C">
      <w:pPr>
        <w:rPr>
          <w:rStyle w:val="a5"/>
          <w:rFonts w:eastAsia="ヒラギノ角ゴ Pro W3"/>
          <w:b w:val="0"/>
          <w:sz w:val="20"/>
          <w:szCs w:val="20"/>
        </w:rPr>
      </w:pPr>
    </w:p>
    <w:p w:rsidR="00FC140C" w:rsidRDefault="00FC140C" w:rsidP="00FC140C">
      <w:pPr>
        <w:shd w:val="clear" w:color="auto" w:fill="FFFFFF"/>
        <w:spacing w:after="200"/>
        <w:rPr>
          <w:rFonts w:eastAsia="ヒラギノ角ゴ Pro W3"/>
          <w:b/>
          <w:i/>
          <w:color w:val="000000"/>
          <w:kern w:val="1"/>
          <w:sz w:val="16"/>
          <w:szCs w:val="16"/>
          <w:lang w:eastAsia="ar-SA"/>
        </w:rPr>
      </w:pPr>
    </w:p>
    <w:p w:rsidR="00FC140C" w:rsidRPr="00FC140C" w:rsidRDefault="00FC140C" w:rsidP="00FC140C">
      <w:pPr>
        <w:shd w:val="clear" w:color="auto" w:fill="FFFFFF"/>
        <w:spacing w:after="200"/>
        <w:rPr>
          <w:rFonts w:eastAsia="ヒラギノ角ゴ Pro W3"/>
          <w:b/>
          <w:i/>
          <w:color w:val="000000"/>
          <w:kern w:val="1"/>
          <w:sz w:val="16"/>
          <w:szCs w:val="16"/>
          <w:lang w:eastAsia="ar-SA"/>
        </w:rPr>
      </w:pPr>
    </w:p>
    <w:p w:rsidR="00FC140C" w:rsidRPr="00FC140C" w:rsidRDefault="00FC140C" w:rsidP="00FC140C">
      <w:pPr>
        <w:rPr>
          <w:b/>
          <w:i/>
          <w:sz w:val="16"/>
          <w:szCs w:val="16"/>
        </w:rPr>
      </w:pPr>
    </w:p>
    <w:p w:rsidR="00FC140C" w:rsidRPr="00FC140C" w:rsidRDefault="00FC140C" w:rsidP="00FC140C">
      <w:pPr>
        <w:jc w:val="both"/>
        <w:rPr>
          <w:i/>
          <w:sz w:val="16"/>
          <w:szCs w:val="16"/>
        </w:rPr>
      </w:pPr>
    </w:p>
    <w:p w:rsidR="00FC140C" w:rsidRDefault="00FC140C" w:rsidP="00FC140C">
      <w:pPr>
        <w:jc w:val="both"/>
        <w:rPr>
          <w:b/>
          <w:i/>
          <w:sz w:val="16"/>
          <w:szCs w:val="16"/>
        </w:rPr>
      </w:pPr>
    </w:p>
    <w:p w:rsidR="00FC140C" w:rsidRPr="004039EB" w:rsidRDefault="00FC140C" w:rsidP="00FC140C">
      <w:pPr>
        <w:rPr>
          <w:b/>
          <w:i/>
          <w:sz w:val="16"/>
          <w:szCs w:val="16"/>
        </w:rPr>
      </w:pPr>
    </w:p>
    <w:p w:rsidR="00FC140C" w:rsidRPr="00FC140C" w:rsidRDefault="00FC140C" w:rsidP="00FC140C">
      <w:pPr>
        <w:rPr>
          <w:b/>
          <w:i/>
          <w:sz w:val="16"/>
          <w:szCs w:val="16"/>
        </w:rPr>
      </w:pPr>
    </w:p>
    <w:p w:rsidR="00F370A5" w:rsidRDefault="00F370A5"/>
    <w:sectPr w:rsidR="00F3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72BB1"/>
    <w:multiLevelType w:val="hybridMultilevel"/>
    <w:tmpl w:val="C3288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52714"/>
    <w:multiLevelType w:val="hybridMultilevel"/>
    <w:tmpl w:val="DA5EF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87A91"/>
    <w:multiLevelType w:val="hybridMultilevel"/>
    <w:tmpl w:val="9B86FD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21"/>
    <w:rsid w:val="00074E21"/>
    <w:rsid w:val="002B3BDE"/>
    <w:rsid w:val="00997F8D"/>
    <w:rsid w:val="00F370A5"/>
    <w:rsid w:val="00FC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D9A81-0F2E-4D9C-89F5-3A3966A1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C14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FC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C14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FC14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Book Title"/>
    <w:basedOn w:val="a0"/>
    <w:uiPriority w:val="33"/>
    <w:qFormat/>
    <w:rsid w:val="00FC140C"/>
    <w:rPr>
      <w:b/>
      <w:bCs/>
      <w:i/>
      <w:iCs/>
      <w:spacing w:val="5"/>
    </w:rPr>
  </w:style>
  <w:style w:type="paragraph" w:styleId="a6">
    <w:name w:val="List Paragraph"/>
    <w:basedOn w:val="a"/>
    <w:uiPriority w:val="34"/>
    <w:qFormat/>
    <w:rsid w:val="00FC1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5</cp:revision>
  <dcterms:created xsi:type="dcterms:W3CDTF">2018-04-12T10:49:00Z</dcterms:created>
  <dcterms:modified xsi:type="dcterms:W3CDTF">2018-04-13T00:55:00Z</dcterms:modified>
</cp:coreProperties>
</file>